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901" w:rsidRDefault="00201E03">
      <w:r>
        <w:t>Chase Chesterman</w:t>
      </w:r>
    </w:p>
    <w:p w:rsidR="00201E03" w:rsidRDefault="00201E03">
      <w:r>
        <w:t>FND 430 Lab</w:t>
      </w:r>
    </w:p>
    <w:p w:rsidR="00201E03" w:rsidRDefault="00201E03">
      <w:r>
        <w:t>Parenteral Nutrition Worksheet</w:t>
      </w:r>
    </w:p>
    <w:p w:rsidR="00201E03" w:rsidRDefault="00201E03">
      <w:r>
        <w:t>11/6/2012</w:t>
      </w:r>
    </w:p>
    <w:p w:rsidR="00201E03" w:rsidRDefault="002F5F65" w:rsidP="002F5F65">
      <w:pPr>
        <w:pStyle w:val="ListParagraph"/>
        <w:numPr>
          <w:ilvl w:val="0"/>
          <w:numId w:val="1"/>
        </w:numPr>
      </w:pPr>
      <w:r>
        <w:t xml:space="preserve">There are several reasons the patient is acceptable for TPN.  The most important is that enteral TF is not working for him.  His abdomen is distended, firm, and he is not passing flatus.  His TF has been stopped numerous times in one week due to intolerance evidenced by emesis and bloating.  Enteral TF has only been supplying him 45% of estimated </w:t>
      </w:r>
      <w:r w:rsidR="0060164A">
        <w:t>needs for kcalories and protein daily during that time as well.  Since paralytic ileus takes more than 5 to 7 days to fully resolve, he will be on TPN for at least that time.  At that point, if resolved, will look to reintroduce TF or oral feeding.  If he can acquire 75% of his daily needs through oral feedings or enteral TF, then the switch will be made to one of those.</w:t>
      </w:r>
      <w:r w:rsidR="00F27FC1">
        <w:t xml:space="preserve">  Another factor to look at is DJ is losing weight.  In the time he has spent at the hospital, he has </w:t>
      </w:r>
      <w:r w:rsidR="00505AA7">
        <w:t>gone</w:t>
      </w:r>
      <w:r w:rsidR="00F27FC1">
        <w:t xml:space="preserve"> from 82kg to 76 kg, showing signs of malnutrition.</w:t>
      </w:r>
    </w:p>
    <w:p w:rsidR="00F27FC1" w:rsidRDefault="00F27FC1" w:rsidP="002F5F65">
      <w:pPr>
        <w:pStyle w:val="ListParagraph"/>
        <w:numPr>
          <w:ilvl w:val="0"/>
          <w:numId w:val="1"/>
        </w:numPr>
      </w:pPr>
      <w:r>
        <w:t>Energy needs will be calculated using 30 kcal/kg/d:</w:t>
      </w:r>
    </w:p>
    <w:p w:rsidR="00F27FC1" w:rsidRDefault="00F27FC1" w:rsidP="00F27FC1">
      <w:pPr>
        <w:pStyle w:val="ListParagraph"/>
        <w:ind w:left="1440"/>
      </w:pPr>
      <w:r>
        <w:t>30 kcal/kg/d *76kg =2,280 kcal/day</w:t>
      </w:r>
    </w:p>
    <w:p w:rsidR="00A55108" w:rsidRDefault="00A55108" w:rsidP="00F27FC1">
      <w:pPr>
        <w:pStyle w:val="ListParagraph"/>
        <w:ind w:left="1440"/>
      </w:pPr>
      <w:r>
        <w:t>DJ’s condition is in the sever range for protein needs.  1.8 g/kg/d of protein:</w:t>
      </w:r>
    </w:p>
    <w:p w:rsidR="00A55108" w:rsidRDefault="00A55108" w:rsidP="00F27FC1">
      <w:pPr>
        <w:pStyle w:val="ListParagraph"/>
        <w:ind w:left="1440"/>
      </w:pPr>
      <w:r>
        <w:t>1.8 g/kg/d *76 kg =137g/d of protein</w:t>
      </w:r>
    </w:p>
    <w:p w:rsidR="005F0CD5" w:rsidRDefault="005F0CD5" w:rsidP="00F27FC1">
      <w:pPr>
        <w:pStyle w:val="ListParagraph"/>
        <w:ind w:left="1440"/>
      </w:pPr>
      <w:r>
        <w:t>Fluid needs= 1kcal/1mL= 2,280 mL</w:t>
      </w:r>
    </w:p>
    <w:p w:rsidR="00A55108" w:rsidRDefault="00BC10B3" w:rsidP="00BC10B3">
      <w:pPr>
        <w:pStyle w:val="ListParagraph"/>
        <w:numPr>
          <w:ilvl w:val="0"/>
          <w:numId w:val="1"/>
        </w:numPr>
      </w:pPr>
      <w:r>
        <w:t xml:space="preserve">A. </w:t>
      </w:r>
      <w:r w:rsidR="00A55108">
        <w:t>Kcalories in 1L of PN solution :</w:t>
      </w:r>
    </w:p>
    <w:p w:rsidR="00A55108" w:rsidRDefault="00A55108" w:rsidP="00A55108">
      <w:pPr>
        <w:pStyle w:val="ListParagraph"/>
        <w:ind w:left="1440"/>
      </w:pPr>
      <w:r>
        <w:t>Dex: 1000ml * 0.25 = 250g dex *3.4kcal</w:t>
      </w:r>
      <w:r w:rsidR="00BC10B3">
        <w:t>/g</w:t>
      </w:r>
      <w:r>
        <w:t xml:space="preserve"> =850 kcal</w:t>
      </w:r>
    </w:p>
    <w:p w:rsidR="00A55108" w:rsidRDefault="00A55108" w:rsidP="00A55108">
      <w:pPr>
        <w:pStyle w:val="ListParagraph"/>
        <w:ind w:left="1440"/>
      </w:pPr>
      <w:r>
        <w:t xml:space="preserve">AA:   1000ml * </w:t>
      </w:r>
      <w:r w:rsidR="00BC10B3">
        <w:t>0.04 = 40g AA *4.0kcal/g = 160 kcal</w:t>
      </w:r>
    </w:p>
    <w:p w:rsidR="00BC10B3" w:rsidRDefault="00BC10B3" w:rsidP="00A55108">
      <w:pPr>
        <w:pStyle w:val="ListParagraph"/>
        <w:ind w:left="1440"/>
      </w:pPr>
      <w:r>
        <w:t>Dex/AA: 850kcal + 160kcal = 1,010 kcal</w:t>
      </w:r>
    </w:p>
    <w:p w:rsidR="00BC10B3" w:rsidRDefault="00BC10B3" w:rsidP="00A55108">
      <w:pPr>
        <w:pStyle w:val="ListParagraph"/>
        <w:ind w:left="1440"/>
      </w:pPr>
    </w:p>
    <w:p w:rsidR="008E6211" w:rsidRDefault="00BC10B3" w:rsidP="008E6211">
      <w:pPr>
        <w:pStyle w:val="ListParagraph"/>
        <w:ind w:left="1440"/>
      </w:pPr>
      <w:r>
        <w:t xml:space="preserve">B. </w:t>
      </w:r>
      <w:r w:rsidR="00583C59">
        <w:t>Total kcal as lipids at 30%: 2,280kcal * 0.30 = 684</w:t>
      </w:r>
      <w:r w:rsidR="008E6211">
        <w:t xml:space="preserve"> kcal</w:t>
      </w:r>
    </w:p>
    <w:p w:rsidR="00583C59" w:rsidRDefault="008E6211" w:rsidP="00A55108">
      <w:pPr>
        <w:pStyle w:val="ListParagraph"/>
        <w:ind w:left="1440"/>
      </w:pPr>
      <w:r>
        <w:t>Kcal in lipid solution: 684kcal/2.0kcal/ml = 342 ml lipids</w:t>
      </w:r>
    </w:p>
    <w:p w:rsidR="005F0CD5" w:rsidRDefault="005F0CD5" w:rsidP="00A55108">
      <w:pPr>
        <w:pStyle w:val="ListParagraph"/>
        <w:ind w:left="1440"/>
      </w:pPr>
      <w:r>
        <w:t>Total volume dex/AA: 2,280kcal-684kcal = 1,596 kcal</w:t>
      </w:r>
    </w:p>
    <w:p w:rsidR="005F0CD5" w:rsidRDefault="005F0CD5" w:rsidP="00A55108">
      <w:pPr>
        <w:pStyle w:val="ListParagraph"/>
        <w:ind w:left="1440"/>
      </w:pPr>
      <w:r>
        <w:t>1,596kcal/1010kcal/1L = 1,580 mL dex/AA</w:t>
      </w:r>
    </w:p>
    <w:p w:rsidR="005F0CD5" w:rsidRDefault="005F0CD5" w:rsidP="00A55108">
      <w:pPr>
        <w:pStyle w:val="ListParagraph"/>
        <w:ind w:left="1440"/>
      </w:pPr>
      <w:r>
        <w:t>2,280mL-1,580mL = 700 mL extra fluid</w:t>
      </w:r>
    </w:p>
    <w:p w:rsidR="005F0CD5" w:rsidRDefault="005F0CD5" w:rsidP="00A55108">
      <w:pPr>
        <w:pStyle w:val="ListParagraph"/>
        <w:ind w:left="1440"/>
      </w:pPr>
      <w:r>
        <w:t>Protein: 1,580mL *0.04 = 63.2g protein * 4.0kcal/g = 252.8 kcal protein</w:t>
      </w:r>
      <w:r w:rsidR="00790064">
        <w:t xml:space="preserve"> or 253 kcal</w:t>
      </w:r>
    </w:p>
    <w:p w:rsidR="005F0CD5" w:rsidRDefault="005F0CD5" w:rsidP="00790064">
      <w:pPr>
        <w:pStyle w:val="ListParagraph"/>
        <w:tabs>
          <w:tab w:val="left" w:pos="7875"/>
        </w:tabs>
        <w:ind w:left="1440"/>
      </w:pPr>
      <w:r>
        <w:t>CHO:</w:t>
      </w:r>
      <w:r w:rsidR="00790064">
        <w:t xml:space="preserve"> 1,580mL *0.25 = 395 g dex *3.4kcal/g = 1,343 kcal dextrose</w:t>
      </w:r>
      <w:r w:rsidR="00790064">
        <w:tab/>
      </w:r>
    </w:p>
    <w:p w:rsidR="00790064" w:rsidRDefault="00790064" w:rsidP="00790064">
      <w:pPr>
        <w:pStyle w:val="ListParagraph"/>
        <w:tabs>
          <w:tab w:val="left" w:pos="7875"/>
        </w:tabs>
        <w:ind w:left="1440"/>
      </w:pPr>
      <w:r>
        <w:t>Total kcal: 1,343kcal dex + 253 kcal protein + 684 kcal lipids = 2,280 kcal</w:t>
      </w:r>
    </w:p>
    <w:p w:rsidR="00790064" w:rsidRDefault="00790064" w:rsidP="00790064">
      <w:pPr>
        <w:pStyle w:val="ListParagraph"/>
        <w:tabs>
          <w:tab w:val="left" w:pos="7875"/>
        </w:tabs>
        <w:ind w:left="1440"/>
      </w:pPr>
    </w:p>
    <w:p w:rsidR="00790064" w:rsidRDefault="00790064" w:rsidP="00790064">
      <w:pPr>
        <w:pStyle w:val="ListParagraph"/>
        <w:tabs>
          <w:tab w:val="left" w:pos="7875"/>
        </w:tabs>
        <w:ind w:left="1440"/>
      </w:pPr>
      <w:r>
        <w:t>C. Goal rate: 1,580mL dex/AA + 342mL lipids = 1,922 mL/24hrs = 80.08 or 81mL/hr</w:t>
      </w:r>
    </w:p>
    <w:p w:rsidR="00790064" w:rsidRDefault="00790064" w:rsidP="00790064">
      <w:pPr>
        <w:pStyle w:val="ListParagraph"/>
        <w:tabs>
          <w:tab w:val="left" w:pos="7875"/>
        </w:tabs>
        <w:ind w:left="1440"/>
      </w:pPr>
      <w:r>
        <w:t xml:space="preserve">81mL*24 = 1,944 mL/day at 81 mL/hour </w:t>
      </w:r>
    </w:p>
    <w:tbl>
      <w:tblPr>
        <w:tblStyle w:val="TableGrid"/>
        <w:tblW w:w="0" w:type="auto"/>
        <w:tblInd w:w="1440" w:type="dxa"/>
        <w:tblLook w:val="04A0" w:firstRow="1" w:lastRow="0" w:firstColumn="1" w:lastColumn="0" w:noHBand="0" w:noVBand="1"/>
      </w:tblPr>
      <w:tblGrid>
        <w:gridCol w:w="2717"/>
        <w:gridCol w:w="2748"/>
      </w:tblGrid>
      <w:tr w:rsidR="00F02FF4" w:rsidTr="00F02FF4">
        <w:tc>
          <w:tcPr>
            <w:tcW w:w="2717" w:type="dxa"/>
          </w:tcPr>
          <w:p w:rsidR="00F02FF4" w:rsidRDefault="00F02FF4" w:rsidP="00790064">
            <w:pPr>
              <w:pStyle w:val="ListParagraph"/>
              <w:tabs>
                <w:tab w:val="left" w:pos="7875"/>
              </w:tabs>
              <w:ind w:left="0"/>
            </w:pPr>
            <w:r>
              <w:t>mL</w:t>
            </w:r>
          </w:p>
        </w:tc>
        <w:tc>
          <w:tcPr>
            <w:tcW w:w="2748" w:type="dxa"/>
          </w:tcPr>
          <w:p w:rsidR="00F02FF4" w:rsidRDefault="00F02FF4" w:rsidP="00790064">
            <w:pPr>
              <w:pStyle w:val="ListParagraph"/>
              <w:tabs>
                <w:tab w:val="left" w:pos="7875"/>
              </w:tabs>
              <w:ind w:left="0"/>
            </w:pPr>
            <w:r>
              <w:t>Hour</w:t>
            </w:r>
          </w:p>
        </w:tc>
      </w:tr>
      <w:tr w:rsidR="00F02FF4" w:rsidTr="00F02FF4">
        <w:tc>
          <w:tcPr>
            <w:tcW w:w="2717" w:type="dxa"/>
          </w:tcPr>
          <w:p w:rsidR="00F02FF4" w:rsidRDefault="00F02FF4" w:rsidP="00790064">
            <w:pPr>
              <w:pStyle w:val="ListParagraph"/>
              <w:tabs>
                <w:tab w:val="left" w:pos="7875"/>
              </w:tabs>
              <w:ind w:left="0"/>
            </w:pPr>
            <w:r>
              <w:t>30</w:t>
            </w:r>
          </w:p>
        </w:tc>
        <w:tc>
          <w:tcPr>
            <w:tcW w:w="2748" w:type="dxa"/>
          </w:tcPr>
          <w:p w:rsidR="00F02FF4" w:rsidRDefault="00F02FF4" w:rsidP="00790064">
            <w:pPr>
              <w:pStyle w:val="ListParagraph"/>
              <w:tabs>
                <w:tab w:val="left" w:pos="7875"/>
              </w:tabs>
              <w:ind w:left="0"/>
            </w:pPr>
            <w:r>
              <w:t>0</w:t>
            </w:r>
          </w:p>
        </w:tc>
      </w:tr>
      <w:tr w:rsidR="00F02FF4" w:rsidTr="00F02FF4">
        <w:tc>
          <w:tcPr>
            <w:tcW w:w="2717" w:type="dxa"/>
          </w:tcPr>
          <w:p w:rsidR="00F02FF4" w:rsidRDefault="00F02FF4" w:rsidP="00790064">
            <w:pPr>
              <w:pStyle w:val="ListParagraph"/>
              <w:tabs>
                <w:tab w:val="left" w:pos="7875"/>
              </w:tabs>
              <w:ind w:left="0"/>
            </w:pPr>
            <w:r>
              <w:t>45</w:t>
            </w:r>
          </w:p>
        </w:tc>
        <w:tc>
          <w:tcPr>
            <w:tcW w:w="2748" w:type="dxa"/>
          </w:tcPr>
          <w:p w:rsidR="00F02FF4" w:rsidRDefault="00F02FF4" w:rsidP="00790064">
            <w:pPr>
              <w:pStyle w:val="ListParagraph"/>
              <w:tabs>
                <w:tab w:val="left" w:pos="7875"/>
              </w:tabs>
              <w:ind w:left="0"/>
            </w:pPr>
            <w:r>
              <w:t>4</w:t>
            </w:r>
          </w:p>
        </w:tc>
      </w:tr>
      <w:tr w:rsidR="00F02FF4" w:rsidTr="00F02FF4">
        <w:tc>
          <w:tcPr>
            <w:tcW w:w="2717" w:type="dxa"/>
          </w:tcPr>
          <w:p w:rsidR="00F02FF4" w:rsidRDefault="00F02FF4" w:rsidP="00790064">
            <w:pPr>
              <w:pStyle w:val="ListParagraph"/>
              <w:tabs>
                <w:tab w:val="left" w:pos="7875"/>
              </w:tabs>
              <w:ind w:left="0"/>
            </w:pPr>
            <w:r>
              <w:t>60</w:t>
            </w:r>
          </w:p>
        </w:tc>
        <w:tc>
          <w:tcPr>
            <w:tcW w:w="2748" w:type="dxa"/>
          </w:tcPr>
          <w:p w:rsidR="00F02FF4" w:rsidRDefault="00F02FF4" w:rsidP="00790064">
            <w:pPr>
              <w:pStyle w:val="ListParagraph"/>
              <w:tabs>
                <w:tab w:val="left" w:pos="7875"/>
              </w:tabs>
              <w:ind w:left="0"/>
            </w:pPr>
            <w:r>
              <w:t>8</w:t>
            </w:r>
          </w:p>
        </w:tc>
      </w:tr>
      <w:tr w:rsidR="00F02FF4" w:rsidTr="00F02FF4">
        <w:tc>
          <w:tcPr>
            <w:tcW w:w="2717" w:type="dxa"/>
          </w:tcPr>
          <w:p w:rsidR="00F02FF4" w:rsidRDefault="00F02FF4" w:rsidP="00790064">
            <w:pPr>
              <w:pStyle w:val="ListParagraph"/>
              <w:tabs>
                <w:tab w:val="left" w:pos="7875"/>
              </w:tabs>
              <w:ind w:left="0"/>
            </w:pPr>
            <w:r>
              <w:lastRenderedPageBreak/>
              <w:t>75</w:t>
            </w:r>
          </w:p>
        </w:tc>
        <w:tc>
          <w:tcPr>
            <w:tcW w:w="2748" w:type="dxa"/>
          </w:tcPr>
          <w:p w:rsidR="00F02FF4" w:rsidRDefault="00F02FF4" w:rsidP="00790064">
            <w:pPr>
              <w:pStyle w:val="ListParagraph"/>
              <w:tabs>
                <w:tab w:val="left" w:pos="7875"/>
              </w:tabs>
              <w:ind w:left="0"/>
            </w:pPr>
            <w:r>
              <w:t>12</w:t>
            </w:r>
          </w:p>
        </w:tc>
      </w:tr>
      <w:tr w:rsidR="00F02FF4" w:rsidTr="00F02FF4">
        <w:tc>
          <w:tcPr>
            <w:tcW w:w="2717" w:type="dxa"/>
          </w:tcPr>
          <w:p w:rsidR="00F02FF4" w:rsidRDefault="00F02FF4" w:rsidP="00790064">
            <w:pPr>
              <w:pStyle w:val="ListParagraph"/>
              <w:tabs>
                <w:tab w:val="left" w:pos="7875"/>
              </w:tabs>
              <w:ind w:left="0"/>
            </w:pPr>
            <w:r>
              <w:t>81</w:t>
            </w:r>
          </w:p>
        </w:tc>
        <w:tc>
          <w:tcPr>
            <w:tcW w:w="2748" w:type="dxa"/>
          </w:tcPr>
          <w:p w:rsidR="00F02FF4" w:rsidRDefault="00F02FF4" w:rsidP="00790064">
            <w:pPr>
              <w:pStyle w:val="ListParagraph"/>
              <w:tabs>
                <w:tab w:val="left" w:pos="7875"/>
              </w:tabs>
              <w:ind w:left="0"/>
            </w:pPr>
            <w:r>
              <w:t>16</w:t>
            </w:r>
          </w:p>
        </w:tc>
      </w:tr>
    </w:tbl>
    <w:p w:rsidR="00790064" w:rsidRDefault="00790064" w:rsidP="00790064">
      <w:pPr>
        <w:pStyle w:val="ListParagraph"/>
        <w:tabs>
          <w:tab w:val="left" w:pos="7875"/>
        </w:tabs>
        <w:ind w:left="1440"/>
      </w:pPr>
    </w:p>
    <w:p w:rsidR="00F02FF4" w:rsidRDefault="00F02FF4" w:rsidP="00790064">
      <w:pPr>
        <w:pStyle w:val="ListParagraph"/>
        <w:tabs>
          <w:tab w:val="left" w:pos="7875"/>
        </w:tabs>
        <w:ind w:left="1440"/>
      </w:pPr>
      <w:r>
        <w:t>Starting at 30mL/hr and adding 15mL/hour every 4 hours, it will take 16 hours to reach goal rate.</w:t>
      </w:r>
    </w:p>
    <w:p w:rsidR="00696FC1" w:rsidRDefault="00696FC1" w:rsidP="00696FC1">
      <w:pPr>
        <w:pStyle w:val="ListParagraph"/>
        <w:numPr>
          <w:ilvl w:val="0"/>
          <w:numId w:val="1"/>
        </w:numPr>
        <w:tabs>
          <w:tab w:val="left" w:pos="7875"/>
        </w:tabs>
      </w:pPr>
      <w:r>
        <w:t>Goal rate: 1,944mL/day</w:t>
      </w:r>
    </w:p>
    <w:p w:rsidR="00696FC1" w:rsidRDefault="00696FC1" w:rsidP="00696FC1">
      <w:pPr>
        <w:pStyle w:val="ListParagraph"/>
        <w:tabs>
          <w:tab w:val="left" w:pos="7875"/>
        </w:tabs>
        <w:ind w:left="1440"/>
      </w:pPr>
      <w:r>
        <w:t>1,944mL – 342 mL lipids = 1,602 mL</w:t>
      </w:r>
    </w:p>
    <w:p w:rsidR="00696FC1" w:rsidRDefault="00696FC1" w:rsidP="00696FC1">
      <w:pPr>
        <w:pStyle w:val="ListParagraph"/>
        <w:tabs>
          <w:tab w:val="left" w:pos="7875"/>
        </w:tabs>
        <w:ind w:left="1440"/>
      </w:pPr>
      <w:r>
        <w:t>Protein: 1,602mL * 0.04 = 64.08g protein</w:t>
      </w:r>
    </w:p>
    <w:p w:rsidR="00696FC1" w:rsidRDefault="00696FC1" w:rsidP="00696FC1">
      <w:pPr>
        <w:pStyle w:val="ListParagraph"/>
        <w:tabs>
          <w:tab w:val="left" w:pos="7875"/>
        </w:tabs>
        <w:ind w:left="1440"/>
      </w:pPr>
      <w:r>
        <w:t>Dextrose: 1,602mL * 0.25 = 401g dextrose</w:t>
      </w:r>
    </w:p>
    <w:p w:rsidR="00696FC1" w:rsidRDefault="00E01843" w:rsidP="00696FC1">
      <w:pPr>
        <w:pStyle w:val="ListParagraph"/>
        <w:tabs>
          <w:tab w:val="left" w:pos="7875"/>
        </w:tabs>
        <w:ind w:left="1440"/>
      </w:pPr>
      <w:r>
        <w:t>Lipid: 342ml * 0.20 =68.4g lipids</w:t>
      </w:r>
    </w:p>
    <w:p w:rsidR="00556E9A" w:rsidRDefault="00556E9A" w:rsidP="00696FC1">
      <w:pPr>
        <w:pStyle w:val="ListParagraph"/>
        <w:tabs>
          <w:tab w:val="left" w:pos="7875"/>
        </w:tabs>
        <w:ind w:left="1440"/>
      </w:pPr>
    </w:p>
    <w:p w:rsidR="00556E9A" w:rsidRDefault="00505AA7" w:rsidP="00556E9A">
      <w:pPr>
        <w:pStyle w:val="ListParagraph"/>
        <w:numPr>
          <w:ilvl w:val="0"/>
          <w:numId w:val="1"/>
        </w:numPr>
        <w:tabs>
          <w:tab w:val="left" w:pos="7875"/>
        </w:tabs>
      </w:pPr>
      <w:r>
        <w:t>Osmolality</w:t>
      </w:r>
      <w:r w:rsidR="00556E9A">
        <w:t xml:space="preserve">: </w:t>
      </w:r>
    </w:p>
    <w:p w:rsidR="00556E9A" w:rsidRDefault="00556E9A" w:rsidP="00556E9A">
      <w:pPr>
        <w:pStyle w:val="ListParagraph"/>
        <w:tabs>
          <w:tab w:val="left" w:pos="7875"/>
        </w:tabs>
        <w:ind w:left="1440"/>
      </w:pPr>
      <w:r>
        <w:t>Dextrose: 401g/1,602mL * Xg/1000mL = 250 g/L *5 = 1,250</w:t>
      </w:r>
    </w:p>
    <w:p w:rsidR="00556E9A" w:rsidRDefault="00556E9A" w:rsidP="00556E9A">
      <w:pPr>
        <w:pStyle w:val="ListParagraph"/>
        <w:tabs>
          <w:tab w:val="left" w:pos="7875"/>
        </w:tabs>
        <w:ind w:left="1440"/>
      </w:pPr>
      <w:r>
        <w:t>Protein: 64.08g/1,602mL * Xg/1000mL = 40g/L * 10 = 400</w:t>
      </w:r>
    </w:p>
    <w:p w:rsidR="00556E9A" w:rsidRDefault="00556E9A" w:rsidP="00556E9A">
      <w:pPr>
        <w:pStyle w:val="ListParagraph"/>
        <w:tabs>
          <w:tab w:val="left" w:pos="7875"/>
        </w:tabs>
        <w:ind w:left="1440"/>
      </w:pPr>
      <w:r>
        <w:t xml:space="preserve">Lipids: 68.4g/342mL * Xg/1000mL = </w:t>
      </w:r>
      <w:r w:rsidR="00BE0485">
        <w:t>43g/L * 1.5 = 65</w:t>
      </w:r>
    </w:p>
    <w:p w:rsidR="00BE0485" w:rsidRDefault="00F1395C" w:rsidP="00556E9A">
      <w:pPr>
        <w:pStyle w:val="ListParagraph"/>
        <w:tabs>
          <w:tab w:val="left" w:pos="7875"/>
        </w:tabs>
        <w:ind w:left="1440"/>
      </w:pPr>
      <w:r>
        <w:t>Minerals:  300 mOsm</w:t>
      </w:r>
    </w:p>
    <w:p w:rsidR="00F1395C" w:rsidRDefault="00F1395C" w:rsidP="00556E9A">
      <w:pPr>
        <w:pStyle w:val="ListParagraph"/>
        <w:tabs>
          <w:tab w:val="left" w:pos="7875"/>
        </w:tabs>
        <w:ind w:left="1440"/>
      </w:pPr>
      <w:r>
        <w:t>1,250 + 400 + 65 +300 = 2,015 mOsm</w:t>
      </w:r>
    </w:p>
    <w:p w:rsidR="000B1EB9" w:rsidRDefault="000B1EB9" w:rsidP="00556E9A">
      <w:pPr>
        <w:pStyle w:val="ListParagraph"/>
        <w:tabs>
          <w:tab w:val="left" w:pos="7875"/>
        </w:tabs>
        <w:ind w:left="1440"/>
      </w:pPr>
      <w:r>
        <w:t xml:space="preserve">Yes, a central catheter is needed because it is such a high osmolality.  With a high osmolality a larger, central vein can </w:t>
      </w:r>
      <w:r w:rsidR="00B558E7">
        <w:t xml:space="preserve">transport the large concentration of nutrients to the heart faster, which can pump to the rest of the body faster.  Other peripheral veins may not be able to handle the high concentrations of nutrients.  </w:t>
      </w:r>
    </w:p>
    <w:p w:rsidR="00132807" w:rsidRDefault="00132807" w:rsidP="00132807">
      <w:pPr>
        <w:pStyle w:val="ListParagraph"/>
        <w:numPr>
          <w:ilvl w:val="0"/>
          <w:numId w:val="1"/>
        </w:numPr>
        <w:tabs>
          <w:tab w:val="left" w:pos="7875"/>
        </w:tabs>
      </w:pPr>
      <w:r>
        <w:t xml:space="preserve">I would make sure to monitor his glucose levels, weight, I/Os, and triglyceride levels to make sure his nutritional needs are being met.  To make sure he is tolerating the TPN, I would monitor his CMP and CBC, fluid, electrolyte balance, magnesium and phosphorous levels, LFTs, and his GI readiness.  </w:t>
      </w:r>
      <w:bookmarkStart w:id="0" w:name="_GoBack"/>
      <w:bookmarkEnd w:id="0"/>
    </w:p>
    <w:p w:rsidR="00696FC1" w:rsidRDefault="00696FC1" w:rsidP="00696FC1">
      <w:pPr>
        <w:tabs>
          <w:tab w:val="left" w:pos="7875"/>
        </w:tabs>
      </w:pPr>
    </w:p>
    <w:p w:rsidR="00790064" w:rsidRDefault="00790064" w:rsidP="00790064">
      <w:pPr>
        <w:pStyle w:val="ListParagraph"/>
        <w:tabs>
          <w:tab w:val="left" w:pos="7875"/>
        </w:tabs>
        <w:ind w:left="1440"/>
      </w:pPr>
    </w:p>
    <w:p w:rsidR="005F0CD5" w:rsidRDefault="005F0CD5" w:rsidP="00A55108">
      <w:pPr>
        <w:pStyle w:val="ListParagraph"/>
        <w:ind w:left="1440"/>
      </w:pPr>
    </w:p>
    <w:p w:rsidR="00F27FC1" w:rsidRDefault="00F27FC1" w:rsidP="00F27FC1">
      <w:pPr>
        <w:ind w:left="1440"/>
      </w:pPr>
    </w:p>
    <w:sectPr w:rsidR="00F27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15DAE"/>
    <w:multiLevelType w:val="hybridMultilevel"/>
    <w:tmpl w:val="C0027D0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E03"/>
    <w:rsid w:val="00085041"/>
    <w:rsid w:val="000B1EB9"/>
    <w:rsid w:val="00132807"/>
    <w:rsid w:val="0015767B"/>
    <w:rsid w:val="001633B5"/>
    <w:rsid w:val="00201E03"/>
    <w:rsid w:val="002F5F65"/>
    <w:rsid w:val="00505AA7"/>
    <w:rsid w:val="00556E9A"/>
    <w:rsid w:val="00583C59"/>
    <w:rsid w:val="005F0CD5"/>
    <w:rsid w:val="0060164A"/>
    <w:rsid w:val="00696FC1"/>
    <w:rsid w:val="00790064"/>
    <w:rsid w:val="008E6211"/>
    <w:rsid w:val="00A55108"/>
    <w:rsid w:val="00B558E7"/>
    <w:rsid w:val="00BC10B3"/>
    <w:rsid w:val="00BE0485"/>
    <w:rsid w:val="00E01843"/>
    <w:rsid w:val="00F02FF4"/>
    <w:rsid w:val="00F1395C"/>
    <w:rsid w:val="00F2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F65"/>
    <w:pPr>
      <w:ind w:left="720"/>
      <w:contextualSpacing/>
    </w:pPr>
  </w:style>
  <w:style w:type="table" w:styleId="TableGrid">
    <w:name w:val="Table Grid"/>
    <w:basedOn w:val="TableNormal"/>
    <w:uiPriority w:val="59"/>
    <w:rsid w:val="00F02F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F65"/>
    <w:pPr>
      <w:ind w:left="720"/>
      <w:contextualSpacing/>
    </w:pPr>
  </w:style>
  <w:style w:type="table" w:styleId="TableGrid">
    <w:name w:val="Table Grid"/>
    <w:basedOn w:val="TableNormal"/>
    <w:uiPriority w:val="59"/>
    <w:rsid w:val="00F02F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15</cp:revision>
  <dcterms:created xsi:type="dcterms:W3CDTF">2012-11-06T03:49:00Z</dcterms:created>
  <dcterms:modified xsi:type="dcterms:W3CDTF">2012-11-06T05:53:00Z</dcterms:modified>
</cp:coreProperties>
</file>